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75AE" w14:textId="23E84426" w:rsidR="00881290" w:rsidRPr="00F414E0" w:rsidRDefault="00881290" w:rsidP="00881290">
      <w:pPr>
        <w:ind w:right="72"/>
        <w:jc w:val="center"/>
        <w:rPr>
          <w:i/>
          <w:sz w:val="18"/>
          <w:szCs w:val="18"/>
        </w:rPr>
      </w:pPr>
      <w:r w:rsidRPr="00F414E0">
        <w:rPr>
          <w:i/>
          <w:sz w:val="18"/>
          <w:szCs w:val="18"/>
        </w:rPr>
        <w:t>Республиканское унитарное предприятие</w:t>
      </w:r>
    </w:p>
    <w:p w14:paraId="023557BA" w14:textId="77777777" w:rsidR="00881290" w:rsidRPr="00F414E0" w:rsidRDefault="00881290" w:rsidP="00881290">
      <w:pPr>
        <w:ind w:right="72"/>
        <w:jc w:val="center"/>
        <w:rPr>
          <w:i/>
          <w:sz w:val="18"/>
          <w:szCs w:val="18"/>
        </w:rPr>
      </w:pPr>
      <w:r w:rsidRPr="00F414E0">
        <w:rPr>
          <w:i/>
          <w:sz w:val="18"/>
          <w:szCs w:val="18"/>
        </w:rPr>
        <w:t>«Информационно-издательский центр по налогам и сборам»</w:t>
      </w:r>
    </w:p>
    <w:p w14:paraId="537320EF" w14:textId="401276AE" w:rsidR="00881290" w:rsidRPr="00F414E0" w:rsidRDefault="00AE75B3" w:rsidP="00881290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 w:rsidR="006268F8">
        <w:rPr>
          <w:sz w:val="20"/>
          <w:szCs w:val="20"/>
        </w:rPr>
        <w:t>5</w:t>
      </w:r>
      <w:r w:rsidR="00863C8D">
        <w:rPr>
          <w:sz w:val="20"/>
          <w:szCs w:val="20"/>
        </w:rPr>
        <w:t xml:space="preserve"> февраля</w:t>
      </w:r>
      <w:r w:rsidR="00881290" w:rsidRPr="00F414E0">
        <w:rPr>
          <w:sz w:val="20"/>
          <w:szCs w:val="20"/>
        </w:rPr>
        <w:t xml:space="preserve"> 20</w:t>
      </w:r>
      <w:r w:rsidR="00E208D3">
        <w:rPr>
          <w:sz w:val="20"/>
          <w:szCs w:val="20"/>
        </w:rPr>
        <w:t>2</w:t>
      </w:r>
      <w:r w:rsidR="00CD508A">
        <w:rPr>
          <w:sz w:val="20"/>
          <w:szCs w:val="20"/>
        </w:rPr>
        <w:t>3</w:t>
      </w:r>
      <w:r w:rsidR="00881290" w:rsidRPr="00F414E0">
        <w:rPr>
          <w:sz w:val="20"/>
          <w:szCs w:val="20"/>
        </w:rPr>
        <w:t xml:space="preserve"> года</w:t>
      </w:r>
    </w:p>
    <w:p w14:paraId="312BE16C" w14:textId="7A6FA80B" w:rsidR="007D12B5" w:rsidRPr="00863C8D" w:rsidRDefault="00422380" w:rsidP="00326CC9">
      <w:pPr>
        <w:jc w:val="center"/>
        <w:rPr>
          <w:b/>
          <w:sz w:val="30"/>
          <w:szCs w:val="30"/>
        </w:rPr>
      </w:pPr>
      <w:bookmarkStart w:id="0" w:name="_Hlk122080959"/>
      <w:r w:rsidRPr="00863C8D">
        <w:rPr>
          <w:b/>
          <w:sz w:val="30"/>
          <w:szCs w:val="30"/>
        </w:rPr>
        <w:t>«Налогообложение организаций в 2023 году»</w:t>
      </w:r>
      <w:bookmarkEnd w:id="0"/>
    </w:p>
    <w:tbl>
      <w:tblPr>
        <w:tblW w:w="10524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8861"/>
      </w:tblGrid>
      <w:tr w:rsidR="00881290" w:rsidRPr="00F414E0" w14:paraId="5367A4E1" w14:textId="77777777" w:rsidTr="00313FA3">
        <w:trPr>
          <w:cantSplit/>
          <w:trHeight w:val="2000"/>
        </w:trPr>
        <w:tc>
          <w:tcPr>
            <w:tcW w:w="2014" w:type="dxa"/>
            <w:vAlign w:val="center"/>
            <w:hideMark/>
          </w:tcPr>
          <w:p w14:paraId="399226A7" w14:textId="2BB795B4" w:rsidR="00881290" w:rsidRPr="00F414E0" w:rsidRDefault="008332CA" w:rsidP="006817A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  </w:t>
            </w:r>
            <w:r w:rsidR="00881290" w:rsidRPr="00F414E0">
              <w:rPr>
                <w:b/>
                <w:i/>
                <w:sz w:val="20"/>
                <w:szCs w:val="20"/>
                <w:lang w:eastAsia="en-US"/>
              </w:rPr>
              <w:t>Программа:</w:t>
            </w:r>
          </w:p>
        </w:tc>
        <w:tc>
          <w:tcPr>
            <w:tcW w:w="8510" w:type="dxa"/>
            <w:vAlign w:val="center"/>
            <w:hideMark/>
          </w:tcPr>
          <w:p w14:paraId="0217CB73" w14:textId="393CA70F" w:rsidR="00881290" w:rsidRPr="00357F38" w:rsidRDefault="0079334A" w:rsidP="00422380">
            <w:pPr>
              <w:pStyle w:val="a4"/>
              <w:numPr>
                <w:ilvl w:val="0"/>
                <w:numId w:val="6"/>
              </w:numPr>
              <w:spacing w:line="256" w:lineRule="auto"/>
              <w:rPr>
                <w:b/>
              </w:rPr>
            </w:pPr>
            <w:r w:rsidRPr="0079334A">
              <w:rPr>
                <w:b/>
              </w:rPr>
              <w:t>Налог на добавленную стоимость в 2023 году: порядок исчисления и уплаты</w:t>
            </w:r>
            <w:r w:rsidR="00252EA4">
              <w:rPr>
                <w:b/>
              </w:rPr>
              <w:t>.</w:t>
            </w:r>
          </w:p>
          <w:p w14:paraId="55DC4ECE" w14:textId="0BF21F87" w:rsidR="00357F38" w:rsidRPr="00357F38" w:rsidRDefault="00357F38" w:rsidP="00422380">
            <w:pPr>
              <w:pStyle w:val="a4"/>
              <w:numPr>
                <w:ilvl w:val="0"/>
                <w:numId w:val="6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  <w:r w:rsidRPr="00527AFC">
              <w:rPr>
                <w:b/>
              </w:rPr>
              <w:t>Налог на прибыль в 202</w:t>
            </w:r>
            <w:r w:rsidR="00422380">
              <w:rPr>
                <w:b/>
              </w:rPr>
              <w:t>3</w:t>
            </w:r>
            <w:r w:rsidRPr="00527AFC">
              <w:rPr>
                <w:b/>
              </w:rPr>
              <w:t xml:space="preserve"> году</w:t>
            </w:r>
            <w:r w:rsidR="00422380">
              <w:rPr>
                <w:b/>
              </w:rPr>
              <w:t>: обзор основных изменений.</w:t>
            </w:r>
          </w:p>
          <w:p w14:paraId="16FF30FE" w14:textId="4BAB9790" w:rsidR="00357F38" w:rsidRPr="00422380" w:rsidRDefault="00422380" w:rsidP="00422380">
            <w:pPr>
              <w:pStyle w:val="a4"/>
              <w:numPr>
                <w:ilvl w:val="0"/>
                <w:numId w:val="6"/>
              </w:numPr>
              <w:spacing w:line="254" w:lineRule="auto"/>
              <w:jc w:val="both"/>
              <w:outlineLvl w:val="0"/>
              <w:rPr>
                <w:i/>
                <w:iCs/>
              </w:rPr>
            </w:pPr>
            <w:r w:rsidRPr="005970A9">
              <w:rPr>
                <w:b/>
                <w:bCs/>
              </w:rPr>
              <w:t>Налог на недвижимость и земельный налог</w:t>
            </w:r>
            <w:r>
              <w:rPr>
                <w:b/>
                <w:bCs/>
              </w:rPr>
              <w:t xml:space="preserve">: основные изменения 2023 года. </w:t>
            </w:r>
          </w:p>
          <w:p w14:paraId="73C47920" w14:textId="4FDA716C" w:rsidR="00357F38" w:rsidRPr="00357F38" w:rsidRDefault="00357F38" w:rsidP="00863C8D">
            <w:pPr>
              <w:pStyle w:val="a4"/>
              <w:numPr>
                <w:ilvl w:val="0"/>
                <w:numId w:val="6"/>
              </w:numPr>
              <w:spacing w:line="254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962E9E">
              <w:rPr>
                <w:b/>
                <w:bCs/>
              </w:rPr>
              <w:t>Подоходный налог с физических лиц в 202</w:t>
            </w:r>
            <w:r w:rsidR="00DA145B" w:rsidRPr="00DA145B">
              <w:rPr>
                <w:b/>
                <w:bCs/>
              </w:rPr>
              <w:t>3</w:t>
            </w:r>
            <w:r w:rsidRPr="00962E9E">
              <w:rPr>
                <w:b/>
                <w:bCs/>
              </w:rPr>
              <w:t xml:space="preserve"> году</w:t>
            </w:r>
            <w:r w:rsidR="00252EA4">
              <w:rPr>
                <w:b/>
                <w:bCs/>
              </w:rPr>
              <w:t>.</w:t>
            </w:r>
            <w:r w:rsidR="00863C8D">
              <w:rPr>
                <w:b/>
                <w:bCs/>
              </w:rPr>
              <w:t xml:space="preserve"> </w:t>
            </w:r>
          </w:p>
        </w:tc>
      </w:tr>
      <w:tr w:rsidR="00881290" w:rsidRPr="00F414E0" w14:paraId="2C46F6CA" w14:textId="77777777" w:rsidTr="00313FA3">
        <w:trPr>
          <w:cantSplit/>
          <w:trHeight w:val="1932"/>
        </w:trPr>
        <w:tc>
          <w:tcPr>
            <w:tcW w:w="2014" w:type="dxa"/>
            <w:hideMark/>
          </w:tcPr>
          <w:p w14:paraId="4A2D2713" w14:textId="61DCF8D5" w:rsidR="00881290" w:rsidRPr="00F414E0" w:rsidRDefault="008332C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 </w:t>
            </w:r>
            <w:r w:rsidR="00881290" w:rsidRPr="00F414E0">
              <w:rPr>
                <w:b/>
                <w:i/>
                <w:sz w:val="20"/>
                <w:szCs w:val="20"/>
                <w:lang w:eastAsia="en-US"/>
              </w:rPr>
              <w:t>Стоимость</w:t>
            </w:r>
          </w:p>
          <w:p w14:paraId="4140EDDA" w14:textId="268B8133" w:rsidR="00881290" w:rsidRPr="00F414E0" w:rsidRDefault="008332CA" w:rsidP="00F414E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 </w:t>
            </w:r>
            <w:r w:rsidR="00881290" w:rsidRPr="00F414E0">
              <w:rPr>
                <w:b/>
                <w:i/>
                <w:sz w:val="20"/>
                <w:szCs w:val="20"/>
                <w:lang w:eastAsia="en-US"/>
              </w:rPr>
              <w:t>услуги:</w:t>
            </w:r>
          </w:p>
        </w:tc>
        <w:tc>
          <w:tcPr>
            <w:tcW w:w="8510" w:type="dxa"/>
            <w:vAlign w:val="center"/>
            <w:hideMark/>
          </w:tcPr>
          <w:p w14:paraId="052EBBB4" w14:textId="4C25EF0A" w:rsidR="002E2218" w:rsidRPr="000A6CE5" w:rsidRDefault="00422380" w:rsidP="00B747E8">
            <w:pPr>
              <w:jc w:val="both"/>
              <w:rPr>
                <w:b/>
                <w:sz w:val="20"/>
                <w:szCs w:val="20"/>
              </w:rPr>
            </w:pPr>
            <w:bookmarkStart w:id="1" w:name="_Hlk505094293"/>
            <w:r w:rsidRPr="00422380">
              <w:rPr>
                <w:b/>
                <w:bCs/>
                <w:sz w:val="20"/>
                <w:szCs w:val="20"/>
              </w:rPr>
              <w:t>108,00</w:t>
            </w:r>
            <w:r w:rsidRPr="00422380">
              <w:rPr>
                <w:sz w:val="20"/>
                <w:szCs w:val="20"/>
              </w:rPr>
              <w:t xml:space="preserve"> (Сто восемь белорусских рублей 00 копеек), в т.ч. НДС 20% - 18,00 (Восемнадцать белорусских рублей 00 копеек)</w:t>
            </w:r>
            <w:r w:rsidR="000F4CE3" w:rsidRPr="000A6CE5">
              <w:rPr>
                <w:sz w:val="20"/>
                <w:szCs w:val="20"/>
              </w:rPr>
              <w:t xml:space="preserve">, </w:t>
            </w:r>
            <w:bookmarkEnd w:id="1"/>
            <w:r w:rsidR="008554AA" w:rsidRPr="008554AA">
              <w:rPr>
                <w:sz w:val="20"/>
                <w:szCs w:val="20"/>
              </w:rPr>
              <w:t>согласно прейскуранту цен № 3-08 от 15.05.2020 и приказу предприятия от 26.12.2022 № 151 «О применении коэффициентов»</w:t>
            </w:r>
            <w:r w:rsidR="002E2218" w:rsidRPr="000A6CE5">
              <w:rPr>
                <w:sz w:val="20"/>
                <w:szCs w:val="20"/>
              </w:rPr>
              <w:t xml:space="preserve">. </w:t>
            </w:r>
          </w:p>
          <w:p w14:paraId="395CDB8C" w14:textId="320A79B9" w:rsidR="00881290" w:rsidRPr="000A6CE5" w:rsidRDefault="00881290" w:rsidP="00B747E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0A6CE5">
              <w:rPr>
                <w:b/>
                <w:i/>
                <w:sz w:val="20"/>
                <w:szCs w:val="20"/>
                <w:lang w:eastAsia="en-US"/>
              </w:rPr>
              <w:t>Заказчик производит предварительную оплату услуг на расчетный счет Исполнителя в размере 100% стоимости услуг не позднее дня оказания услуг.</w:t>
            </w:r>
          </w:p>
          <w:p w14:paraId="3A5F5BE8" w14:textId="686FABD2" w:rsidR="00881290" w:rsidRPr="000A6CE5" w:rsidRDefault="00881290" w:rsidP="00B747E8">
            <w:pPr>
              <w:ind w:firstLine="284"/>
              <w:jc w:val="both"/>
              <w:rPr>
                <w:i/>
                <w:sz w:val="18"/>
                <w:szCs w:val="18"/>
                <w:lang w:eastAsia="en-US"/>
              </w:rPr>
            </w:pPr>
            <w:r w:rsidRPr="000A6CE5">
              <w:rPr>
                <w:i/>
                <w:sz w:val="18"/>
                <w:szCs w:val="18"/>
                <w:lang w:eastAsia="en-US"/>
              </w:rPr>
              <w:t>Настоящее информационное письмо согласно п.2 ст.407 ГК является публичной офертой (предложением заключить договор), а уплата указанной в ней суммы согласно п. 3 ст. 408 и п. 2 ст. 402 ГК – акцептом (принятием предложения). Договор при этом будет считаться заключенным в момент оплаты (подтверждения оплаты) информационно-консультационных услуг.</w:t>
            </w:r>
          </w:p>
          <w:p w14:paraId="7755A925" w14:textId="0A3AF014" w:rsidR="00DB2378" w:rsidRPr="000A6CE5" w:rsidRDefault="00881290" w:rsidP="00863C8D">
            <w:pPr>
              <w:ind w:firstLine="284"/>
              <w:jc w:val="both"/>
              <w:rPr>
                <w:sz w:val="20"/>
                <w:szCs w:val="20"/>
                <w:lang w:eastAsia="en-US"/>
              </w:rPr>
            </w:pPr>
            <w:r w:rsidRPr="000A6CE5">
              <w:rPr>
                <w:i/>
                <w:sz w:val="18"/>
                <w:szCs w:val="18"/>
                <w:lang w:eastAsia="en-US"/>
              </w:rPr>
              <w:t>В качестве основания платежа указывается настоящее информационное письмо.</w:t>
            </w:r>
            <w:r w:rsidR="00863C8D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81290" w:rsidRPr="00F414E0" w14:paraId="530274DD" w14:textId="77777777" w:rsidTr="00313FA3">
        <w:trPr>
          <w:cantSplit/>
          <w:trHeight w:val="664"/>
        </w:trPr>
        <w:tc>
          <w:tcPr>
            <w:tcW w:w="2014" w:type="dxa"/>
            <w:vAlign w:val="center"/>
            <w:hideMark/>
          </w:tcPr>
          <w:p w14:paraId="39767116" w14:textId="77777777" w:rsidR="00881290" w:rsidRPr="00F414E0" w:rsidRDefault="008812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414E0">
              <w:rPr>
                <w:b/>
                <w:i/>
                <w:sz w:val="20"/>
                <w:szCs w:val="20"/>
                <w:lang w:eastAsia="en-US"/>
              </w:rPr>
              <w:t>Дополнительная информация:</w:t>
            </w:r>
          </w:p>
        </w:tc>
        <w:tc>
          <w:tcPr>
            <w:tcW w:w="8510" w:type="dxa"/>
            <w:vAlign w:val="center"/>
            <w:hideMark/>
          </w:tcPr>
          <w:p w14:paraId="0FDD1A55" w14:textId="7F827922" w:rsidR="00881290" w:rsidRPr="00F414E0" w:rsidRDefault="008812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414E0">
              <w:rPr>
                <w:sz w:val="20"/>
                <w:szCs w:val="20"/>
                <w:lang w:eastAsia="en-US"/>
              </w:rPr>
              <w:t>по тел. (017) 269-19-79, 269-19-38, 269-19-</w:t>
            </w:r>
            <w:r w:rsidR="00862A59">
              <w:rPr>
                <w:sz w:val="20"/>
                <w:szCs w:val="20"/>
                <w:lang w:eastAsia="en-US"/>
              </w:rPr>
              <w:t>40</w:t>
            </w:r>
            <w:r w:rsidRPr="00F414E0">
              <w:rPr>
                <w:sz w:val="20"/>
                <w:szCs w:val="20"/>
                <w:lang w:eastAsia="en-US"/>
              </w:rPr>
              <w:t>, (025) 691-46-45</w:t>
            </w:r>
          </w:p>
          <w:p w14:paraId="4A7EF088" w14:textId="77777777" w:rsidR="00881290" w:rsidRPr="00F414E0" w:rsidRDefault="00881290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F414E0">
              <w:rPr>
                <w:i/>
                <w:sz w:val="20"/>
                <w:szCs w:val="20"/>
                <w:lang w:val="en-US" w:eastAsia="en-US"/>
              </w:rPr>
              <w:t>www</w:t>
            </w:r>
            <w:r w:rsidRPr="00F414E0">
              <w:rPr>
                <w:i/>
                <w:sz w:val="20"/>
                <w:szCs w:val="20"/>
                <w:lang w:eastAsia="en-US"/>
              </w:rPr>
              <w:t>.</w:t>
            </w:r>
            <w:r w:rsidRPr="00F414E0">
              <w:rPr>
                <w:i/>
                <w:sz w:val="20"/>
                <w:szCs w:val="20"/>
                <w:lang w:val="en-US" w:eastAsia="en-US"/>
              </w:rPr>
              <w:t>info</w:t>
            </w:r>
            <w:r w:rsidRPr="00F414E0">
              <w:rPr>
                <w:i/>
                <w:sz w:val="20"/>
                <w:szCs w:val="20"/>
                <w:lang w:eastAsia="en-US"/>
              </w:rPr>
              <w:t>-</w:t>
            </w:r>
            <w:r w:rsidRPr="00F414E0">
              <w:rPr>
                <w:i/>
                <w:sz w:val="20"/>
                <w:szCs w:val="20"/>
                <w:lang w:val="en-US" w:eastAsia="en-US"/>
              </w:rPr>
              <w:t>center</w:t>
            </w:r>
            <w:r w:rsidRPr="00F414E0">
              <w:rPr>
                <w:i/>
                <w:sz w:val="20"/>
                <w:szCs w:val="20"/>
                <w:lang w:eastAsia="en-US"/>
              </w:rPr>
              <w:t>.</w:t>
            </w:r>
            <w:r w:rsidRPr="00F414E0">
              <w:rPr>
                <w:i/>
                <w:sz w:val="20"/>
                <w:szCs w:val="20"/>
                <w:lang w:val="en-US" w:eastAsia="en-US"/>
              </w:rPr>
              <w:t>by</w:t>
            </w:r>
            <w:r w:rsidRPr="00F414E0">
              <w:rPr>
                <w:i/>
                <w:sz w:val="20"/>
                <w:szCs w:val="20"/>
                <w:lang w:eastAsia="en-US"/>
              </w:rPr>
              <w:t xml:space="preserve">   </w:t>
            </w:r>
            <w:r w:rsidRPr="00F414E0">
              <w:rPr>
                <w:i/>
                <w:sz w:val="20"/>
                <w:szCs w:val="20"/>
                <w:u w:val="single"/>
                <w:lang w:eastAsia="en-US"/>
              </w:rPr>
              <w:t>Убедительно просим уточнять о наличии свободных мест!</w:t>
            </w:r>
            <w:r w:rsidRPr="00F414E0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  <w:p w14:paraId="3047F157" w14:textId="4C53EB83" w:rsidR="008A3536" w:rsidRPr="00F414E0" w:rsidRDefault="008A35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81290" w:rsidRPr="00F414E0" w14:paraId="259EF9CB" w14:textId="77777777" w:rsidTr="00313FA3">
        <w:trPr>
          <w:cantSplit/>
          <w:trHeight w:val="20"/>
        </w:trPr>
        <w:tc>
          <w:tcPr>
            <w:tcW w:w="2014" w:type="dxa"/>
            <w:vAlign w:val="center"/>
            <w:hideMark/>
          </w:tcPr>
          <w:p w14:paraId="204A2F75" w14:textId="77777777" w:rsidR="00881290" w:rsidRPr="00F414E0" w:rsidRDefault="00881290">
            <w:pPr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F414E0">
              <w:rPr>
                <w:b/>
                <w:i/>
                <w:sz w:val="20"/>
                <w:szCs w:val="20"/>
                <w:lang w:eastAsia="en-US"/>
              </w:rPr>
              <w:t>Место оказания услуги:</w:t>
            </w:r>
          </w:p>
        </w:tc>
        <w:tc>
          <w:tcPr>
            <w:tcW w:w="8510" w:type="dxa"/>
            <w:vAlign w:val="center"/>
            <w:hideMark/>
          </w:tcPr>
          <w:p w14:paraId="590B67EE" w14:textId="2B0DD660" w:rsidR="00881290" w:rsidRPr="00F414E0" w:rsidRDefault="00352B91" w:rsidP="00DA7E16">
            <w:pPr>
              <w:rPr>
                <w:b/>
                <w:i/>
                <w:sz w:val="20"/>
                <w:szCs w:val="20"/>
              </w:rPr>
            </w:pPr>
            <w:r w:rsidRPr="00F414E0">
              <w:rPr>
                <w:b/>
                <w:i/>
                <w:sz w:val="20"/>
                <w:szCs w:val="20"/>
              </w:rPr>
              <w:t xml:space="preserve">г. </w:t>
            </w:r>
            <w:r w:rsidR="006268F8">
              <w:rPr>
                <w:b/>
                <w:i/>
                <w:sz w:val="20"/>
                <w:szCs w:val="20"/>
              </w:rPr>
              <w:t>Слоним</w:t>
            </w:r>
            <w:r>
              <w:rPr>
                <w:b/>
                <w:i/>
                <w:sz w:val="20"/>
                <w:szCs w:val="20"/>
              </w:rPr>
              <w:t xml:space="preserve">, ул. </w:t>
            </w:r>
            <w:r w:rsidR="006268F8">
              <w:rPr>
                <w:b/>
                <w:i/>
                <w:sz w:val="20"/>
                <w:szCs w:val="20"/>
              </w:rPr>
              <w:t>Красноармейская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="006268F8">
              <w:rPr>
                <w:b/>
                <w:i/>
                <w:sz w:val="20"/>
                <w:szCs w:val="20"/>
              </w:rPr>
              <w:t>4</w:t>
            </w:r>
            <w:r w:rsidR="002E6B8F">
              <w:rPr>
                <w:b/>
                <w:i/>
                <w:sz w:val="20"/>
                <w:szCs w:val="20"/>
              </w:rPr>
              <w:t>0</w:t>
            </w:r>
            <w:r w:rsidR="00AC2D11">
              <w:rPr>
                <w:b/>
                <w:i/>
                <w:sz w:val="20"/>
                <w:szCs w:val="20"/>
              </w:rPr>
              <w:t xml:space="preserve">     </w:t>
            </w:r>
            <w:r w:rsidR="00863C8D">
              <w:rPr>
                <w:b/>
                <w:i/>
                <w:sz w:val="20"/>
                <w:szCs w:val="20"/>
              </w:rPr>
              <w:t xml:space="preserve"> Регистрация участников – 1</w:t>
            </w:r>
            <w:r w:rsidR="006268F8">
              <w:rPr>
                <w:b/>
                <w:i/>
                <w:sz w:val="20"/>
                <w:szCs w:val="20"/>
              </w:rPr>
              <w:t>0</w:t>
            </w:r>
            <w:r w:rsidR="00863C8D">
              <w:rPr>
                <w:b/>
                <w:i/>
                <w:sz w:val="20"/>
                <w:szCs w:val="20"/>
              </w:rPr>
              <w:t>.</w:t>
            </w:r>
            <w:r w:rsidR="006268F8">
              <w:rPr>
                <w:b/>
                <w:i/>
                <w:sz w:val="20"/>
                <w:szCs w:val="20"/>
              </w:rPr>
              <w:t>3</w:t>
            </w:r>
            <w:r w:rsidR="00863C8D">
              <w:rPr>
                <w:b/>
                <w:i/>
                <w:sz w:val="20"/>
                <w:szCs w:val="20"/>
              </w:rPr>
              <w:t xml:space="preserve">0     </w:t>
            </w:r>
            <w:r w:rsidR="00AC2D11">
              <w:rPr>
                <w:b/>
                <w:i/>
                <w:sz w:val="20"/>
                <w:szCs w:val="20"/>
              </w:rPr>
              <w:t xml:space="preserve">        </w:t>
            </w:r>
            <w:r w:rsidR="00863C8D">
              <w:rPr>
                <w:b/>
                <w:i/>
                <w:sz w:val="20"/>
                <w:szCs w:val="20"/>
              </w:rPr>
              <w:t>Начало – 1</w:t>
            </w:r>
            <w:r w:rsidR="006268F8">
              <w:rPr>
                <w:b/>
                <w:i/>
                <w:sz w:val="20"/>
                <w:szCs w:val="20"/>
              </w:rPr>
              <w:t>1</w:t>
            </w:r>
            <w:r w:rsidR="00863C8D">
              <w:rPr>
                <w:b/>
                <w:i/>
                <w:sz w:val="20"/>
                <w:szCs w:val="20"/>
              </w:rPr>
              <w:t>.00</w:t>
            </w:r>
            <w:r w:rsidR="005C712C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881290" w:rsidRPr="00F414E0" w14:paraId="31736F39" w14:textId="77777777" w:rsidTr="00863C8D">
        <w:trPr>
          <w:cantSplit/>
          <w:trHeight w:val="554"/>
        </w:trPr>
        <w:tc>
          <w:tcPr>
            <w:tcW w:w="2014" w:type="dxa"/>
            <w:vAlign w:val="center"/>
          </w:tcPr>
          <w:p w14:paraId="103F3207" w14:textId="40E10492" w:rsidR="00881290" w:rsidRPr="00F414E0" w:rsidRDefault="008812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0" w:type="dxa"/>
            <w:vAlign w:val="center"/>
          </w:tcPr>
          <w:p w14:paraId="636EEC7D" w14:textId="772F7303" w:rsidR="00881290" w:rsidRPr="00F414E0" w:rsidRDefault="00863C8D" w:rsidP="00DF76C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25C3292" wp14:editId="6C4DCA92">
                  <wp:extent cx="5489575" cy="4635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957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290" w:rsidRPr="00F414E0" w14:paraId="03E522F6" w14:textId="77777777" w:rsidTr="00313FA3">
        <w:trPr>
          <w:cantSplit/>
          <w:trHeight w:val="307"/>
        </w:trPr>
        <w:tc>
          <w:tcPr>
            <w:tcW w:w="10524" w:type="dxa"/>
            <w:gridSpan w:val="2"/>
            <w:vAlign w:val="center"/>
            <w:hideMark/>
          </w:tcPr>
          <w:p w14:paraId="347EA231" w14:textId="41D43FD3" w:rsidR="00881290" w:rsidRPr="00397C06" w:rsidRDefault="00881290">
            <w:pPr>
              <w:spacing w:line="256" w:lineRule="auto"/>
              <w:jc w:val="center"/>
              <w:rPr>
                <w:b/>
                <w:i/>
                <w:sz w:val="19"/>
                <w:szCs w:val="19"/>
                <w:lang w:eastAsia="en-US"/>
              </w:rPr>
            </w:pPr>
            <w:r w:rsidRPr="00397C06">
              <w:rPr>
                <w:b/>
                <w:i/>
                <w:sz w:val="19"/>
                <w:szCs w:val="19"/>
                <w:lang w:eastAsia="en-US"/>
              </w:rPr>
              <w:t>Регистрация проводится при наличии документа, подтверждающего оплату.</w:t>
            </w:r>
          </w:p>
          <w:p w14:paraId="79210C63" w14:textId="77777777" w:rsidR="00881290" w:rsidRPr="00F414E0" w:rsidRDefault="00881290">
            <w:pPr>
              <w:spacing w:line="256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397C06">
              <w:rPr>
                <w:b/>
                <w:i/>
                <w:sz w:val="19"/>
                <w:szCs w:val="19"/>
                <w:lang w:eastAsia="en-US"/>
              </w:rPr>
              <w:t>При себе иметь подписанный и скрепленный печатью организации АКТ об оказании услуг.</w:t>
            </w:r>
          </w:p>
        </w:tc>
      </w:tr>
    </w:tbl>
    <w:p w14:paraId="087AE78D" w14:textId="65CC674E" w:rsidR="00881290" w:rsidRPr="00B32A3E" w:rsidRDefault="00881290" w:rsidP="00881290">
      <w:pPr>
        <w:tabs>
          <w:tab w:val="left" w:pos="3720"/>
        </w:tabs>
        <w:jc w:val="center"/>
        <w:rPr>
          <w:b/>
          <w:sz w:val="20"/>
          <w:szCs w:val="20"/>
        </w:rPr>
      </w:pPr>
      <w:r w:rsidRPr="00B32A3E">
        <w:rPr>
          <w:b/>
          <w:sz w:val="20"/>
          <w:szCs w:val="20"/>
        </w:rPr>
        <w:t>АКТ ОБ ОКАЗАНИИ УСЛУГ б/н</w:t>
      </w:r>
    </w:p>
    <w:p w14:paraId="739C5144" w14:textId="5A029B3F" w:rsidR="00C762EF" w:rsidRDefault="009239CD" w:rsidP="00F61276">
      <w:pPr>
        <w:tabs>
          <w:tab w:val="left" w:pos="6430"/>
        </w:tabs>
        <w:ind w:right="225"/>
        <w:rPr>
          <w:sz w:val="20"/>
          <w:szCs w:val="20"/>
        </w:rPr>
      </w:pPr>
      <w:r>
        <w:rPr>
          <w:sz w:val="20"/>
          <w:szCs w:val="20"/>
        </w:rPr>
        <w:t>15</w:t>
      </w:r>
      <w:r w:rsidR="00863C8D">
        <w:rPr>
          <w:sz w:val="20"/>
          <w:szCs w:val="20"/>
        </w:rPr>
        <w:t xml:space="preserve"> февраля</w:t>
      </w:r>
      <w:r w:rsidR="00DA7E16">
        <w:rPr>
          <w:sz w:val="20"/>
          <w:szCs w:val="20"/>
        </w:rPr>
        <w:t xml:space="preserve"> </w:t>
      </w:r>
      <w:r w:rsidR="00881290" w:rsidRPr="00B32A3E">
        <w:rPr>
          <w:sz w:val="20"/>
          <w:szCs w:val="20"/>
        </w:rPr>
        <w:t>20</w:t>
      </w:r>
      <w:r w:rsidR="00E208D3">
        <w:rPr>
          <w:sz w:val="20"/>
          <w:szCs w:val="20"/>
        </w:rPr>
        <w:t>2</w:t>
      </w:r>
      <w:r w:rsidR="00CD508A">
        <w:rPr>
          <w:sz w:val="20"/>
          <w:szCs w:val="20"/>
        </w:rPr>
        <w:t>3</w:t>
      </w:r>
      <w:r w:rsidR="00881290" w:rsidRPr="00B32A3E">
        <w:rPr>
          <w:sz w:val="20"/>
          <w:szCs w:val="20"/>
        </w:rPr>
        <w:t xml:space="preserve"> г.                                                                                                                  </w:t>
      </w:r>
      <w:r w:rsidR="00DB2378" w:rsidRPr="00B32A3E">
        <w:rPr>
          <w:sz w:val="20"/>
          <w:szCs w:val="20"/>
        </w:rPr>
        <w:t xml:space="preserve"> </w:t>
      </w:r>
      <w:r w:rsidR="008332CA" w:rsidRPr="00B32A3E">
        <w:rPr>
          <w:sz w:val="20"/>
          <w:szCs w:val="20"/>
        </w:rPr>
        <w:t xml:space="preserve">                    </w:t>
      </w:r>
      <w:r w:rsidR="00B32A3E" w:rsidRPr="00B32A3E">
        <w:rPr>
          <w:sz w:val="20"/>
          <w:szCs w:val="20"/>
        </w:rPr>
        <w:t xml:space="preserve">                 </w:t>
      </w:r>
      <w:r w:rsidR="007D12B5">
        <w:rPr>
          <w:sz w:val="20"/>
          <w:szCs w:val="20"/>
        </w:rPr>
        <w:t xml:space="preserve">          </w:t>
      </w:r>
      <w:r w:rsidR="00397C06" w:rsidRPr="00B32A3E">
        <w:rPr>
          <w:sz w:val="20"/>
          <w:szCs w:val="20"/>
        </w:rPr>
        <w:t xml:space="preserve"> </w:t>
      </w:r>
      <w:r w:rsidR="00DB2378" w:rsidRPr="00B32A3E">
        <w:rPr>
          <w:sz w:val="20"/>
          <w:szCs w:val="20"/>
        </w:rPr>
        <w:t>г.</w:t>
      </w:r>
      <w:r w:rsidR="00C762EF" w:rsidRPr="00B32A3E">
        <w:rPr>
          <w:sz w:val="20"/>
          <w:szCs w:val="20"/>
        </w:rPr>
        <w:t xml:space="preserve"> </w:t>
      </w:r>
      <w:r w:rsidR="00DB2378" w:rsidRPr="00B32A3E">
        <w:rPr>
          <w:sz w:val="20"/>
          <w:szCs w:val="20"/>
        </w:rPr>
        <w:t>Минск</w:t>
      </w:r>
      <w:r w:rsidR="00881290" w:rsidRPr="00B32A3E">
        <w:rPr>
          <w:sz w:val="20"/>
          <w:szCs w:val="20"/>
        </w:rPr>
        <w:t xml:space="preserve">    </w:t>
      </w:r>
    </w:p>
    <w:p w14:paraId="7B8EF105" w14:textId="77777777" w:rsidR="00A92163" w:rsidRPr="00B32A3E" w:rsidRDefault="00A92163" w:rsidP="00F61276">
      <w:pPr>
        <w:tabs>
          <w:tab w:val="left" w:pos="6430"/>
        </w:tabs>
        <w:ind w:right="225"/>
        <w:rPr>
          <w:sz w:val="20"/>
          <w:szCs w:val="20"/>
        </w:rPr>
      </w:pPr>
    </w:p>
    <w:p w14:paraId="38C63547" w14:textId="3E25E6FD" w:rsidR="00881290" w:rsidRPr="00B32A3E" w:rsidRDefault="00397C06" w:rsidP="00397C06">
      <w:pPr>
        <w:tabs>
          <w:tab w:val="left" w:pos="6430"/>
        </w:tabs>
        <w:ind w:right="225"/>
        <w:rPr>
          <w:sz w:val="20"/>
          <w:szCs w:val="20"/>
        </w:rPr>
      </w:pPr>
      <w:r w:rsidRPr="00B32A3E">
        <w:rPr>
          <w:sz w:val="20"/>
          <w:szCs w:val="20"/>
        </w:rPr>
        <w:t xml:space="preserve">               </w:t>
      </w:r>
      <w:r w:rsidR="00881290" w:rsidRPr="00B32A3E">
        <w:rPr>
          <w:sz w:val="20"/>
          <w:szCs w:val="20"/>
        </w:rPr>
        <w:t>Мы, нижеподписавшиеся:</w:t>
      </w:r>
    </w:p>
    <w:p w14:paraId="1C709604" w14:textId="69E4E7E7" w:rsidR="007D12B5" w:rsidRPr="007D12B5" w:rsidRDefault="00881290" w:rsidP="007D12B5">
      <w:pPr>
        <w:jc w:val="both"/>
        <w:rPr>
          <w:sz w:val="20"/>
          <w:szCs w:val="20"/>
        </w:rPr>
      </w:pPr>
      <w:r w:rsidRPr="00B32A3E">
        <w:rPr>
          <w:sz w:val="20"/>
          <w:szCs w:val="20"/>
        </w:rPr>
        <w:t xml:space="preserve">Республиканское унитарное предприятие «Информационно-издательский центр по налогам и сборам», именуемое в дальнейшем «Исполнитель», </w:t>
      </w:r>
      <w:r w:rsidR="00E93EC8" w:rsidRPr="00B32A3E">
        <w:rPr>
          <w:sz w:val="20"/>
          <w:szCs w:val="20"/>
        </w:rPr>
        <w:t xml:space="preserve">в лице </w:t>
      </w:r>
      <w:r w:rsidR="00DA7E16">
        <w:rPr>
          <w:sz w:val="20"/>
          <w:szCs w:val="20"/>
        </w:rPr>
        <w:t xml:space="preserve">заместителя </w:t>
      </w:r>
      <w:r w:rsidR="00E93EC8" w:rsidRPr="00B32A3E">
        <w:rPr>
          <w:sz w:val="20"/>
          <w:szCs w:val="20"/>
        </w:rPr>
        <w:t>начальника отдела по</w:t>
      </w:r>
      <w:r w:rsidR="00862A59">
        <w:rPr>
          <w:sz w:val="20"/>
          <w:szCs w:val="20"/>
        </w:rPr>
        <w:t xml:space="preserve">дписки, продаж и рекламы </w:t>
      </w:r>
      <w:r w:rsidR="00306B82">
        <w:rPr>
          <w:sz w:val="20"/>
          <w:szCs w:val="20"/>
        </w:rPr>
        <w:t xml:space="preserve">редакции </w:t>
      </w:r>
      <w:r w:rsidR="00DA7E16">
        <w:rPr>
          <w:sz w:val="20"/>
          <w:szCs w:val="20"/>
        </w:rPr>
        <w:t>Гурской Галины Геннадьевны</w:t>
      </w:r>
      <w:r w:rsidR="00E93EC8" w:rsidRPr="00B32A3E">
        <w:rPr>
          <w:sz w:val="20"/>
          <w:szCs w:val="20"/>
        </w:rPr>
        <w:t>, действующего на основан</w:t>
      </w:r>
      <w:r w:rsidR="00DA7E16">
        <w:rPr>
          <w:sz w:val="20"/>
          <w:szCs w:val="20"/>
        </w:rPr>
        <w:t xml:space="preserve">ии доверенности </w:t>
      </w:r>
      <w:r w:rsidR="007F36D9">
        <w:rPr>
          <w:sz w:val="20"/>
          <w:szCs w:val="20"/>
        </w:rPr>
        <w:t xml:space="preserve">от </w:t>
      </w:r>
      <w:r w:rsidR="000D0BDF">
        <w:rPr>
          <w:color w:val="000000" w:themeColor="text1"/>
          <w:sz w:val="20"/>
          <w:szCs w:val="20"/>
        </w:rPr>
        <w:t>20.12.2022</w:t>
      </w:r>
      <w:r w:rsidR="007F36D9" w:rsidRPr="00306B82">
        <w:rPr>
          <w:color w:val="000000" w:themeColor="text1"/>
          <w:sz w:val="20"/>
          <w:szCs w:val="20"/>
        </w:rPr>
        <w:t xml:space="preserve"> №</w:t>
      </w:r>
      <w:r w:rsidR="000D0BDF">
        <w:rPr>
          <w:color w:val="000000" w:themeColor="text1"/>
          <w:sz w:val="20"/>
          <w:szCs w:val="20"/>
        </w:rPr>
        <w:t xml:space="preserve"> 7</w:t>
      </w:r>
      <w:r w:rsidR="00A132F9">
        <w:rPr>
          <w:color w:val="000000" w:themeColor="text1"/>
          <w:sz w:val="20"/>
          <w:szCs w:val="20"/>
        </w:rPr>
        <w:t>1</w:t>
      </w:r>
      <w:r w:rsidR="007F36D9">
        <w:rPr>
          <w:sz w:val="20"/>
          <w:szCs w:val="20"/>
        </w:rPr>
        <w:t xml:space="preserve">, </w:t>
      </w:r>
      <w:r w:rsidRPr="00B32A3E">
        <w:rPr>
          <w:sz w:val="20"/>
          <w:szCs w:val="20"/>
        </w:rPr>
        <w:t xml:space="preserve">с одной стороны, </w:t>
      </w:r>
      <w:r w:rsidR="008332CA" w:rsidRPr="00B32A3E">
        <w:rPr>
          <w:sz w:val="20"/>
          <w:szCs w:val="20"/>
        </w:rPr>
        <w:t xml:space="preserve">                                                                         </w:t>
      </w:r>
      <w:r w:rsidRPr="00B32A3E">
        <w:rPr>
          <w:sz w:val="20"/>
          <w:szCs w:val="20"/>
        </w:rPr>
        <w:t>и ___________________________________________________________________</w:t>
      </w:r>
      <w:r w:rsidR="00862A59">
        <w:rPr>
          <w:sz w:val="20"/>
          <w:szCs w:val="20"/>
        </w:rPr>
        <w:t>___________</w:t>
      </w:r>
      <w:r w:rsidRPr="00B32A3E">
        <w:rPr>
          <w:sz w:val="20"/>
          <w:szCs w:val="20"/>
        </w:rPr>
        <w:t>______________</w:t>
      </w:r>
      <w:r w:rsidR="00323F5B" w:rsidRPr="00B32A3E">
        <w:rPr>
          <w:sz w:val="20"/>
          <w:szCs w:val="20"/>
        </w:rPr>
        <w:t xml:space="preserve">, </w:t>
      </w:r>
      <w:r w:rsidRPr="00B32A3E">
        <w:rPr>
          <w:sz w:val="20"/>
          <w:szCs w:val="20"/>
        </w:rPr>
        <w:t>именуемое в дальнейшем «Заказчик», в лице _________________</w:t>
      </w:r>
      <w:r w:rsidR="00862A59">
        <w:rPr>
          <w:sz w:val="20"/>
          <w:szCs w:val="20"/>
        </w:rPr>
        <w:t>______________</w:t>
      </w:r>
      <w:r w:rsidRPr="00B32A3E">
        <w:rPr>
          <w:sz w:val="20"/>
          <w:szCs w:val="20"/>
        </w:rPr>
        <w:t>___________________________________________, действующего на основании __________________</w:t>
      </w:r>
      <w:r w:rsidR="00E64535" w:rsidRPr="00B32A3E">
        <w:rPr>
          <w:sz w:val="20"/>
          <w:szCs w:val="20"/>
        </w:rPr>
        <w:t>_____</w:t>
      </w:r>
      <w:r w:rsidRPr="00B32A3E">
        <w:rPr>
          <w:sz w:val="20"/>
          <w:szCs w:val="20"/>
        </w:rPr>
        <w:t>____</w:t>
      </w:r>
      <w:r w:rsidR="00612BCE">
        <w:rPr>
          <w:sz w:val="20"/>
          <w:szCs w:val="20"/>
        </w:rPr>
        <w:t>___________</w:t>
      </w:r>
      <w:r w:rsidR="00862A59">
        <w:rPr>
          <w:sz w:val="20"/>
          <w:szCs w:val="20"/>
        </w:rPr>
        <w:t>___________</w:t>
      </w:r>
      <w:r w:rsidR="00612BCE">
        <w:rPr>
          <w:sz w:val="20"/>
          <w:szCs w:val="20"/>
        </w:rPr>
        <w:t>_______________</w:t>
      </w:r>
      <w:r w:rsidRPr="00B32A3E">
        <w:rPr>
          <w:sz w:val="20"/>
          <w:szCs w:val="20"/>
        </w:rPr>
        <w:t xml:space="preserve">, с другой стороны, составили настоящий акт о том, что Исполнитель </w:t>
      </w:r>
      <w:r w:rsidR="00AE75B3">
        <w:rPr>
          <w:sz w:val="20"/>
          <w:szCs w:val="20"/>
        </w:rPr>
        <w:t>1</w:t>
      </w:r>
      <w:r w:rsidR="006268F8">
        <w:rPr>
          <w:sz w:val="20"/>
          <w:szCs w:val="20"/>
        </w:rPr>
        <w:t>5</w:t>
      </w:r>
      <w:r w:rsidR="00863C8D">
        <w:rPr>
          <w:sz w:val="20"/>
          <w:szCs w:val="20"/>
        </w:rPr>
        <w:t xml:space="preserve"> февраля</w:t>
      </w:r>
      <w:r w:rsidR="00F414E0" w:rsidRPr="00B32A3E">
        <w:rPr>
          <w:sz w:val="20"/>
          <w:szCs w:val="20"/>
        </w:rPr>
        <w:t xml:space="preserve"> </w:t>
      </w:r>
      <w:r w:rsidRPr="00B32A3E">
        <w:rPr>
          <w:sz w:val="20"/>
          <w:szCs w:val="20"/>
        </w:rPr>
        <w:t>20</w:t>
      </w:r>
      <w:r w:rsidR="00E208D3">
        <w:rPr>
          <w:sz w:val="20"/>
          <w:szCs w:val="20"/>
        </w:rPr>
        <w:t>2</w:t>
      </w:r>
      <w:r w:rsidR="00CD508A">
        <w:rPr>
          <w:sz w:val="20"/>
          <w:szCs w:val="20"/>
        </w:rPr>
        <w:t>3</w:t>
      </w:r>
      <w:r w:rsidR="00C762EF" w:rsidRPr="00B32A3E">
        <w:rPr>
          <w:sz w:val="20"/>
          <w:szCs w:val="20"/>
        </w:rPr>
        <w:t xml:space="preserve"> </w:t>
      </w:r>
      <w:r w:rsidR="0013754A">
        <w:rPr>
          <w:sz w:val="20"/>
          <w:szCs w:val="20"/>
        </w:rPr>
        <w:t>г</w:t>
      </w:r>
      <w:r w:rsidR="00612BCE">
        <w:rPr>
          <w:sz w:val="20"/>
          <w:szCs w:val="20"/>
        </w:rPr>
        <w:t>. в г.</w:t>
      </w:r>
      <w:r w:rsidR="00AE75B3">
        <w:rPr>
          <w:sz w:val="20"/>
          <w:szCs w:val="20"/>
        </w:rPr>
        <w:t xml:space="preserve"> </w:t>
      </w:r>
      <w:r w:rsidR="006268F8">
        <w:rPr>
          <w:sz w:val="20"/>
          <w:szCs w:val="20"/>
        </w:rPr>
        <w:t>Слоним</w:t>
      </w:r>
      <w:r w:rsidR="00462986">
        <w:rPr>
          <w:sz w:val="20"/>
          <w:szCs w:val="20"/>
        </w:rPr>
        <w:t>е</w:t>
      </w:r>
      <w:r w:rsidR="00863C8D">
        <w:rPr>
          <w:sz w:val="20"/>
          <w:szCs w:val="20"/>
        </w:rPr>
        <w:t xml:space="preserve"> </w:t>
      </w:r>
      <w:r w:rsidRPr="00B32A3E">
        <w:rPr>
          <w:sz w:val="20"/>
          <w:szCs w:val="20"/>
        </w:rPr>
        <w:t>оказал информационно-консультационные услуги по теме:</w:t>
      </w:r>
      <w:r w:rsidR="00430F00" w:rsidRPr="00B32A3E">
        <w:rPr>
          <w:sz w:val="20"/>
          <w:szCs w:val="20"/>
        </w:rPr>
        <w:t xml:space="preserve"> </w:t>
      </w:r>
      <w:r w:rsidR="00CD508A" w:rsidRPr="00CD508A">
        <w:rPr>
          <w:bCs/>
          <w:sz w:val="20"/>
          <w:szCs w:val="20"/>
        </w:rPr>
        <w:t>«Налогообложение организаций в 2023 году»</w:t>
      </w:r>
      <w:r w:rsidR="007D12B5" w:rsidRPr="00CD508A">
        <w:rPr>
          <w:bCs/>
          <w:sz w:val="20"/>
          <w:szCs w:val="20"/>
        </w:rPr>
        <w:t>.</w:t>
      </w:r>
    </w:p>
    <w:p w14:paraId="2B5B916B" w14:textId="34C6130C" w:rsidR="00B809AC" w:rsidRPr="008554AA" w:rsidRDefault="00881290" w:rsidP="008554AA">
      <w:pPr>
        <w:pStyle w:val="a8"/>
        <w:ind w:firstLine="540"/>
        <w:jc w:val="both"/>
        <w:rPr>
          <w:b w:val="0"/>
          <w:bCs w:val="0"/>
          <w:sz w:val="20"/>
          <w:szCs w:val="20"/>
          <w:lang w:eastAsia="zh-CN"/>
        </w:rPr>
      </w:pPr>
      <w:r w:rsidRPr="00B809AC">
        <w:rPr>
          <w:b w:val="0"/>
          <w:bCs w:val="0"/>
          <w:i/>
          <w:sz w:val="20"/>
          <w:szCs w:val="20"/>
        </w:rPr>
        <w:t>Стоимость услуги для одного представителя Заказчика составляет</w:t>
      </w:r>
      <w:r w:rsidRPr="00B809AC">
        <w:rPr>
          <w:b w:val="0"/>
          <w:bCs w:val="0"/>
          <w:sz w:val="20"/>
          <w:szCs w:val="20"/>
        </w:rPr>
        <w:t xml:space="preserve"> </w:t>
      </w:r>
      <w:r w:rsidR="00422380" w:rsidRPr="00422380">
        <w:rPr>
          <w:sz w:val="20"/>
          <w:szCs w:val="20"/>
          <w:lang w:val="ru-RU"/>
        </w:rPr>
        <w:t>108,00</w:t>
      </w:r>
      <w:r w:rsidR="00422380" w:rsidRPr="00422380">
        <w:rPr>
          <w:b w:val="0"/>
          <w:bCs w:val="0"/>
          <w:sz w:val="20"/>
          <w:szCs w:val="20"/>
        </w:rPr>
        <w:t xml:space="preserve"> (Сто </w:t>
      </w:r>
      <w:r w:rsidR="00863C8D" w:rsidRPr="00422380">
        <w:rPr>
          <w:b w:val="0"/>
          <w:bCs w:val="0"/>
          <w:sz w:val="20"/>
          <w:szCs w:val="20"/>
          <w:lang w:val="ru-RU"/>
        </w:rPr>
        <w:t>восемь</w:t>
      </w:r>
      <w:r w:rsidR="00422380" w:rsidRPr="00422380">
        <w:rPr>
          <w:b w:val="0"/>
          <w:bCs w:val="0"/>
          <w:sz w:val="20"/>
          <w:szCs w:val="20"/>
        </w:rPr>
        <w:t xml:space="preserve"> белорусски</w:t>
      </w:r>
      <w:r w:rsidR="00422380" w:rsidRPr="00422380">
        <w:rPr>
          <w:b w:val="0"/>
          <w:bCs w:val="0"/>
          <w:sz w:val="20"/>
          <w:szCs w:val="20"/>
          <w:lang w:val="ru-RU"/>
        </w:rPr>
        <w:t>х</w:t>
      </w:r>
      <w:r w:rsidR="00422380" w:rsidRPr="00422380">
        <w:rPr>
          <w:b w:val="0"/>
          <w:bCs w:val="0"/>
          <w:sz w:val="20"/>
          <w:szCs w:val="20"/>
        </w:rPr>
        <w:t xml:space="preserve"> рубл</w:t>
      </w:r>
      <w:r w:rsidR="00422380" w:rsidRPr="00422380">
        <w:rPr>
          <w:b w:val="0"/>
          <w:bCs w:val="0"/>
          <w:sz w:val="20"/>
          <w:szCs w:val="20"/>
          <w:lang w:val="ru-RU"/>
        </w:rPr>
        <w:t>ей</w:t>
      </w:r>
      <w:r w:rsidR="00422380" w:rsidRPr="00422380">
        <w:rPr>
          <w:b w:val="0"/>
          <w:bCs w:val="0"/>
          <w:sz w:val="20"/>
          <w:szCs w:val="20"/>
        </w:rPr>
        <w:t xml:space="preserve"> </w:t>
      </w:r>
      <w:r w:rsidR="00422380" w:rsidRPr="00422380">
        <w:rPr>
          <w:b w:val="0"/>
          <w:bCs w:val="0"/>
          <w:sz w:val="20"/>
          <w:szCs w:val="20"/>
          <w:lang w:val="ru-RU"/>
        </w:rPr>
        <w:t>00</w:t>
      </w:r>
      <w:r w:rsidR="00422380" w:rsidRPr="00422380">
        <w:rPr>
          <w:b w:val="0"/>
          <w:bCs w:val="0"/>
          <w:sz w:val="20"/>
          <w:szCs w:val="20"/>
        </w:rPr>
        <w:t xml:space="preserve"> копе</w:t>
      </w:r>
      <w:r w:rsidR="00422380" w:rsidRPr="00422380">
        <w:rPr>
          <w:b w:val="0"/>
          <w:bCs w:val="0"/>
          <w:sz w:val="20"/>
          <w:szCs w:val="20"/>
          <w:lang w:val="ru-RU"/>
        </w:rPr>
        <w:t>ек</w:t>
      </w:r>
      <w:r w:rsidR="00422380" w:rsidRPr="00422380">
        <w:rPr>
          <w:b w:val="0"/>
          <w:bCs w:val="0"/>
          <w:sz w:val="20"/>
          <w:szCs w:val="20"/>
        </w:rPr>
        <w:t xml:space="preserve">), в т.ч. НДС 20% - </w:t>
      </w:r>
      <w:r w:rsidR="00422380" w:rsidRPr="00422380">
        <w:rPr>
          <w:b w:val="0"/>
          <w:bCs w:val="0"/>
          <w:sz w:val="20"/>
          <w:szCs w:val="20"/>
          <w:lang w:val="ru-RU"/>
        </w:rPr>
        <w:t>18,00</w:t>
      </w:r>
      <w:r w:rsidR="00422380" w:rsidRPr="00422380">
        <w:rPr>
          <w:b w:val="0"/>
          <w:bCs w:val="0"/>
          <w:sz w:val="20"/>
          <w:szCs w:val="20"/>
        </w:rPr>
        <w:t xml:space="preserve"> (</w:t>
      </w:r>
      <w:r w:rsidR="00422380" w:rsidRPr="00422380">
        <w:rPr>
          <w:b w:val="0"/>
          <w:bCs w:val="0"/>
          <w:sz w:val="20"/>
          <w:szCs w:val="20"/>
          <w:lang w:val="ru-RU"/>
        </w:rPr>
        <w:t xml:space="preserve">Восемнадцать </w:t>
      </w:r>
      <w:r w:rsidR="00422380" w:rsidRPr="00422380">
        <w:rPr>
          <w:b w:val="0"/>
          <w:bCs w:val="0"/>
          <w:sz w:val="20"/>
          <w:szCs w:val="20"/>
        </w:rPr>
        <w:t xml:space="preserve">белорусских рублей </w:t>
      </w:r>
      <w:r w:rsidR="00422380" w:rsidRPr="00422380">
        <w:rPr>
          <w:b w:val="0"/>
          <w:bCs w:val="0"/>
          <w:sz w:val="20"/>
          <w:szCs w:val="20"/>
          <w:lang w:val="ru-RU"/>
        </w:rPr>
        <w:t>00</w:t>
      </w:r>
      <w:r w:rsidR="00422380" w:rsidRPr="00422380">
        <w:rPr>
          <w:b w:val="0"/>
          <w:bCs w:val="0"/>
          <w:sz w:val="20"/>
          <w:szCs w:val="20"/>
        </w:rPr>
        <w:t xml:space="preserve"> копе</w:t>
      </w:r>
      <w:r w:rsidR="00422380" w:rsidRPr="00422380">
        <w:rPr>
          <w:b w:val="0"/>
          <w:bCs w:val="0"/>
          <w:sz w:val="20"/>
          <w:szCs w:val="20"/>
          <w:lang w:val="ru-RU"/>
        </w:rPr>
        <w:t>ек</w:t>
      </w:r>
      <w:r w:rsidR="00422380" w:rsidRPr="00422380">
        <w:rPr>
          <w:b w:val="0"/>
          <w:bCs w:val="0"/>
          <w:sz w:val="20"/>
          <w:szCs w:val="20"/>
        </w:rPr>
        <w:t>)</w:t>
      </w:r>
      <w:r w:rsidR="000A6CE5" w:rsidRPr="00B809AC">
        <w:rPr>
          <w:b w:val="0"/>
          <w:bCs w:val="0"/>
          <w:sz w:val="20"/>
          <w:szCs w:val="20"/>
        </w:rPr>
        <w:t xml:space="preserve">, </w:t>
      </w:r>
      <w:bookmarkStart w:id="2" w:name="_Hlk91153509"/>
      <w:r w:rsidR="008554AA" w:rsidRPr="008554AA">
        <w:rPr>
          <w:b w:val="0"/>
          <w:bCs w:val="0"/>
          <w:sz w:val="20"/>
          <w:szCs w:val="20"/>
        </w:rPr>
        <w:t>согласно прейскуранту цен № 3-08 от 15.05.2020 и приказу предприятия от 26.12.2022 № 151 «О применении коэффициентов»</w:t>
      </w:r>
      <w:r w:rsidR="00B809AC" w:rsidRPr="00B809AC">
        <w:rPr>
          <w:b w:val="0"/>
          <w:bCs w:val="0"/>
          <w:sz w:val="20"/>
          <w:szCs w:val="20"/>
          <w:lang w:eastAsia="zh-CN"/>
        </w:rPr>
        <w:t>.</w:t>
      </w:r>
      <w:bookmarkEnd w:id="2"/>
    </w:p>
    <w:tbl>
      <w:tblPr>
        <w:tblW w:w="11334" w:type="dxa"/>
        <w:tblLook w:val="01E0" w:firstRow="1" w:lastRow="1" w:firstColumn="1" w:lastColumn="1" w:noHBand="0" w:noVBand="0"/>
      </w:tblPr>
      <w:tblGrid>
        <w:gridCol w:w="11334"/>
      </w:tblGrid>
      <w:tr w:rsidR="00881290" w:rsidRPr="00B32A3E" w14:paraId="7FFC3E9C" w14:textId="77777777" w:rsidTr="008B7B08">
        <w:trPr>
          <w:trHeight w:val="243"/>
        </w:trPr>
        <w:tc>
          <w:tcPr>
            <w:tcW w:w="11334" w:type="dxa"/>
            <w:hideMark/>
          </w:tcPr>
          <w:p w14:paraId="4BBBD58C" w14:textId="750D13BA" w:rsidR="00881290" w:rsidRPr="00B32A3E" w:rsidRDefault="008554AA">
            <w:pPr>
              <w:spacing w:after="160"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881290" w:rsidRPr="00B32A3E">
              <w:rPr>
                <w:sz w:val="20"/>
                <w:szCs w:val="20"/>
              </w:rPr>
              <w:t>Услуга оказана в полном объеме. Акт составлен в двух экземплярах.</w:t>
            </w:r>
          </w:p>
        </w:tc>
      </w:tr>
    </w:tbl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5529"/>
        <w:gridCol w:w="5186"/>
      </w:tblGrid>
      <w:tr w:rsidR="008A3536" w:rsidRPr="00B32A3E" w14:paraId="05B2862A" w14:textId="77777777" w:rsidTr="008B7B08">
        <w:trPr>
          <w:trHeight w:val="244"/>
        </w:trPr>
        <w:tc>
          <w:tcPr>
            <w:tcW w:w="258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B9C6216" w14:textId="77777777" w:rsidR="008A3536" w:rsidRPr="00B32A3E" w:rsidRDefault="008A3536" w:rsidP="004D35F8">
            <w:pPr>
              <w:jc w:val="both"/>
              <w:rPr>
                <w:b/>
                <w:sz w:val="20"/>
                <w:szCs w:val="20"/>
              </w:rPr>
            </w:pPr>
            <w:r w:rsidRPr="00B32A3E">
              <w:rPr>
                <w:b/>
                <w:sz w:val="20"/>
                <w:szCs w:val="20"/>
              </w:rPr>
              <w:t xml:space="preserve">«Исполнитель» </w:t>
            </w:r>
          </w:p>
          <w:p w14:paraId="5DD0E840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 xml:space="preserve">Республиканское унитарное предприятие </w:t>
            </w:r>
          </w:p>
          <w:p w14:paraId="326AC66D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 xml:space="preserve">«Информационно-издательский центр </w:t>
            </w:r>
          </w:p>
          <w:p w14:paraId="454B2202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>по налогам и сборам»</w:t>
            </w:r>
          </w:p>
          <w:p w14:paraId="6E647B78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>220005, г. Минск, пр. Машерова, д. 7, оф. 123</w:t>
            </w:r>
          </w:p>
          <w:p w14:paraId="1FE19525" w14:textId="77777777" w:rsidR="00DA145B" w:rsidRPr="002E6B8F" w:rsidRDefault="00DA145B" w:rsidP="00DA145B">
            <w:pPr>
              <w:jc w:val="both"/>
              <w:rPr>
                <w:sz w:val="20"/>
                <w:szCs w:val="20"/>
                <w:lang w:val="en-US"/>
              </w:rPr>
            </w:pPr>
            <w:r w:rsidRPr="00DA145B">
              <w:rPr>
                <w:sz w:val="20"/>
                <w:szCs w:val="20"/>
              </w:rPr>
              <w:t>р</w:t>
            </w:r>
            <w:r w:rsidRPr="002E6B8F">
              <w:rPr>
                <w:sz w:val="20"/>
                <w:szCs w:val="20"/>
                <w:lang w:val="en-US"/>
              </w:rPr>
              <w:t>/</w:t>
            </w:r>
            <w:r w:rsidRPr="00DA145B">
              <w:rPr>
                <w:sz w:val="20"/>
                <w:szCs w:val="20"/>
              </w:rPr>
              <w:t>с</w:t>
            </w:r>
            <w:r w:rsidRPr="002E6B8F">
              <w:rPr>
                <w:sz w:val="20"/>
                <w:szCs w:val="20"/>
                <w:lang w:val="en-US"/>
              </w:rPr>
              <w:t xml:space="preserve"> </w:t>
            </w:r>
            <w:r w:rsidRPr="00306B82">
              <w:rPr>
                <w:sz w:val="20"/>
                <w:szCs w:val="20"/>
                <w:lang w:val="en-US"/>
              </w:rPr>
              <w:t>BY</w:t>
            </w:r>
            <w:r w:rsidRPr="002E6B8F">
              <w:rPr>
                <w:sz w:val="20"/>
                <w:szCs w:val="20"/>
                <w:lang w:val="en-US"/>
              </w:rPr>
              <w:t xml:space="preserve">96 </w:t>
            </w:r>
            <w:r w:rsidRPr="00DA145B">
              <w:rPr>
                <w:sz w:val="20"/>
                <w:szCs w:val="20"/>
              </w:rPr>
              <w:t>АК</w:t>
            </w:r>
            <w:r w:rsidRPr="00306B82">
              <w:rPr>
                <w:sz w:val="20"/>
                <w:szCs w:val="20"/>
                <w:lang w:val="en-US"/>
              </w:rPr>
              <w:t>BB</w:t>
            </w:r>
            <w:r w:rsidRPr="002E6B8F">
              <w:rPr>
                <w:sz w:val="20"/>
                <w:szCs w:val="20"/>
                <w:lang w:val="en-US"/>
              </w:rPr>
              <w:t xml:space="preserve"> 3012 0000 0137 6000 0000</w:t>
            </w:r>
          </w:p>
          <w:p w14:paraId="2C236B4F" w14:textId="77777777" w:rsidR="00DA145B" w:rsidRPr="002E6B8F" w:rsidRDefault="00DA145B" w:rsidP="00DA145B">
            <w:pPr>
              <w:jc w:val="both"/>
              <w:rPr>
                <w:sz w:val="20"/>
                <w:szCs w:val="20"/>
                <w:lang w:val="en-US"/>
              </w:rPr>
            </w:pPr>
            <w:r w:rsidRPr="00306B82">
              <w:rPr>
                <w:sz w:val="20"/>
                <w:szCs w:val="20"/>
                <w:lang w:val="en-US"/>
              </w:rPr>
              <w:t>BIC</w:t>
            </w:r>
            <w:r w:rsidRPr="002E6B8F">
              <w:rPr>
                <w:sz w:val="20"/>
                <w:szCs w:val="20"/>
                <w:lang w:val="en-US"/>
              </w:rPr>
              <w:t xml:space="preserve"> </w:t>
            </w:r>
            <w:r w:rsidRPr="00DA145B">
              <w:rPr>
                <w:sz w:val="20"/>
                <w:szCs w:val="20"/>
              </w:rPr>
              <w:t>АК</w:t>
            </w:r>
            <w:r w:rsidRPr="00306B82">
              <w:rPr>
                <w:sz w:val="20"/>
                <w:szCs w:val="20"/>
                <w:lang w:val="en-US"/>
              </w:rPr>
              <w:t>BBBY</w:t>
            </w:r>
            <w:r w:rsidRPr="002E6B8F">
              <w:rPr>
                <w:sz w:val="20"/>
                <w:szCs w:val="20"/>
                <w:lang w:val="en-US"/>
              </w:rPr>
              <w:t>2</w:t>
            </w:r>
            <w:r w:rsidRPr="00306B82">
              <w:rPr>
                <w:sz w:val="20"/>
                <w:szCs w:val="20"/>
                <w:lang w:val="en-US"/>
              </w:rPr>
              <w:t>X</w:t>
            </w:r>
            <w:r w:rsidRPr="002E6B8F">
              <w:rPr>
                <w:sz w:val="20"/>
                <w:szCs w:val="20"/>
                <w:lang w:val="en-US"/>
              </w:rPr>
              <w:t xml:space="preserve">  </w:t>
            </w:r>
          </w:p>
          <w:p w14:paraId="65D87862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>ОАО «АСБ Беларусбанк» ЦБУ № 510</w:t>
            </w:r>
          </w:p>
          <w:p w14:paraId="3C8F3AC4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>г. Минск, ул. Независимости, 56</w:t>
            </w:r>
          </w:p>
          <w:p w14:paraId="5DCE5202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 xml:space="preserve">УНП 190819036 ОКПО 377174025000 </w:t>
            </w:r>
          </w:p>
          <w:p w14:paraId="4F2D0AA4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>тел. (017) 269-19-79, 269-19-38, 269-19-35,</w:t>
            </w:r>
          </w:p>
          <w:p w14:paraId="0DFE0F58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 xml:space="preserve">факс: 269-19-40; </w:t>
            </w:r>
          </w:p>
          <w:p w14:paraId="669F6DAC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>e-mail: seminarrup@mail.ru</w:t>
            </w:r>
          </w:p>
          <w:p w14:paraId="10D101B2" w14:textId="77777777" w:rsidR="00DA145B" w:rsidRDefault="00252EA4" w:rsidP="00252EA4">
            <w:r>
              <w:rPr>
                <w:sz w:val="20"/>
                <w:szCs w:val="20"/>
              </w:rPr>
              <w:t xml:space="preserve"> </w:t>
            </w:r>
          </w:p>
          <w:p w14:paraId="3FE4E599" w14:textId="4B4900BD" w:rsidR="0021269D" w:rsidRDefault="00252EA4" w:rsidP="00252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="002126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начальника отдела подписки, </w:t>
            </w:r>
          </w:p>
          <w:p w14:paraId="0D9B038C" w14:textId="3876C809" w:rsidR="00252EA4" w:rsidRPr="0021269D" w:rsidRDefault="00252EA4" w:rsidP="00252EA4">
            <w:r>
              <w:rPr>
                <w:sz w:val="20"/>
                <w:szCs w:val="20"/>
              </w:rPr>
              <w:t>продаж и рекламы</w:t>
            </w:r>
            <w:r w:rsidR="0021269D">
              <w:rPr>
                <w:sz w:val="20"/>
                <w:szCs w:val="20"/>
              </w:rPr>
              <w:t xml:space="preserve"> редакции</w:t>
            </w:r>
          </w:p>
          <w:p w14:paraId="0EE3C7BC" w14:textId="77777777" w:rsidR="00252EA4" w:rsidRDefault="00252EA4" w:rsidP="00252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__________________________Г.Г. Гурская</w:t>
            </w:r>
          </w:p>
          <w:p w14:paraId="5931FC63" w14:textId="537241C6" w:rsidR="008A3536" w:rsidRPr="00B32A3E" w:rsidRDefault="00252EA4" w:rsidP="00252E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AC4A7D" w14:textId="77777777" w:rsidR="008A3536" w:rsidRPr="00B32A3E" w:rsidRDefault="008A3536" w:rsidP="00053102">
            <w:pPr>
              <w:rPr>
                <w:b/>
                <w:sz w:val="20"/>
                <w:szCs w:val="20"/>
              </w:rPr>
            </w:pPr>
            <w:r w:rsidRPr="00B32A3E">
              <w:rPr>
                <w:b/>
                <w:sz w:val="20"/>
                <w:szCs w:val="20"/>
              </w:rPr>
              <w:t>«Заказчик»</w:t>
            </w:r>
          </w:p>
        </w:tc>
      </w:tr>
      <w:tr w:rsidR="008A3536" w:rsidRPr="00B32A3E" w14:paraId="1672BBFC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1AA56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807E1C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Наименование организации</w:t>
            </w:r>
          </w:p>
        </w:tc>
      </w:tr>
      <w:tr w:rsidR="008A3536" w:rsidRPr="00B32A3E" w14:paraId="70C50A57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274C9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72360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40489369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A9E18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FED8A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59A133C3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BF98A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B0E72A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Юридический адрес</w:t>
            </w:r>
          </w:p>
        </w:tc>
      </w:tr>
      <w:tr w:rsidR="008A3536" w:rsidRPr="00B32A3E" w14:paraId="6BAC9E7E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BA346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36955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359A771E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945F4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D76FD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2D3220FB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87E03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66F0D6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ОКПО                                   УНП</w:t>
            </w:r>
          </w:p>
        </w:tc>
      </w:tr>
      <w:tr w:rsidR="008A3536" w:rsidRPr="00B32A3E" w14:paraId="416AB88B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8027D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F47649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Банк</w:t>
            </w:r>
          </w:p>
        </w:tc>
      </w:tr>
      <w:tr w:rsidR="008A3536" w:rsidRPr="00B32A3E" w14:paraId="4D021132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68729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EC017D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р/с                                          </w:t>
            </w:r>
          </w:p>
        </w:tc>
      </w:tr>
      <w:tr w:rsidR="008A3536" w:rsidRPr="00B32A3E" w14:paraId="59565A97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A7D82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DD5F8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3191B04A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E4857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8A2A9D" w14:textId="77777777" w:rsidR="008A3536" w:rsidRPr="00B32A3E" w:rsidRDefault="008A3536" w:rsidP="00053102">
            <w:pPr>
              <w:rPr>
                <w:sz w:val="20"/>
                <w:szCs w:val="20"/>
                <w:lang w:val="en-US"/>
              </w:rPr>
            </w:pPr>
            <w:r w:rsidRPr="00B32A3E">
              <w:rPr>
                <w:sz w:val="20"/>
                <w:szCs w:val="20"/>
                <w:lang w:val="en-US"/>
              </w:rPr>
              <w:t>BIC</w:t>
            </w:r>
          </w:p>
        </w:tc>
      </w:tr>
      <w:tr w:rsidR="008A3536" w:rsidRPr="00B32A3E" w14:paraId="22407E46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4C5E6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C8D92D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контактный телефон</w:t>
            </w:r>
          </w:p>
        </w:tc>
      </w:tr>
      <w:tr w:rsidR="008A3536" w:rsidRPr="00B32A3E" w14:paraId="2CE0F4D0" w14:textId="77777777" w:rsidTr="008B7B08">
        <w:trPr>
          <w:trHeight w:val="589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8FEA0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0884B" w14:textId="77777777" w:rsidR="00B809AC" w:rsidRDefault="00B809AC" w:rsidP="00053102">
            <w:pPr>
              <w:rPr>
                <w:sz w:val="20"/>
                <w:szCs w:val="20"/>
              </w:rPr>
            </w:pPr>
          </w:p>
          <w:p w14:paraId="44E3E11C" w14:textId="5018439A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Руководитель</w:t>
            </w:r>
            <w:r w:rsidRPr="00B32A3E">
              <w:rPr>
                <w:sz w:val="20"/>
                <w:szCs w:val="20"/>
                <w:lang w:val="en-US"/>
              </w:rPr>
              <w:t xml:space="preserve"> </w:t>
            </w:r>
            <w:r w:rsidRPr="00B32A3E">
              <w:rPr>
                <w:sz w:val="20"/>
                <w:szCs w:val="20"/>
              </w:rPr>
              <w:t>______________________</w:t>
            </w:r>
            <w:r w:rsidR="00C634BC" w:rsidRPr="00B32A3E">
              <w:rPr>
                <w:sz w:val="20"/>
                <w:szCs w:val="20"/>
              </w:rPr>
              <w:t>_____</w:t>
            </w:r>
          </w:p>
          <w:p w14:paraId="753FD525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МП</w:t>
            </w:r>
          </w:p>
        </w:tc>
      </w:tr>
    </w:tbl>
    <w:p w14:paraId="00A6C2D1" w14:textId="77777777" w:rsidR="009C2496" w:rsidRPr="00F414E0" w:rsidRDefault="009C2496" w:rsidP="00B809AC">
      <w:pPr>
        <w:rPr>
          <w:sz w:val="22"/>
          <w:szCs w:val="22"/>
        </w:rPr>
      </w:pPr>
    </w:p>
    <w:sectPr w:rsidR="009C2496" w:rsidRPr="00F414E0" w:rsidSect="00881290">
      <w:pgSz w:w="11906" w:h="16838"/>
      <w:pgMar w:top="284" w:right="284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002"/>
    <w:multiLevelType w:val="hybridMultilevel"/>
    <w:tmpl w:val="EAD6B84A"/>
    <w:lvl w:ilvl="0" w:tplc="CAD62EC6">
      <w:start w:val="1"/>
      <w:numFmt w:val="decimal"/>
      <w:lvlText w:val="%1."/>
      <w:lvlJc w:val="left"/>
      <w:pPr>
        <w:ind w:left="81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 w15:restartNumberingAfterBreak="0">
    <w:nsid w:val="0B1D16BD"/>
    <w:multiLevelType w:val="hybridMultilevel"/>
    <w:tmpl w:val="4DF4F4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0014"/>
    <w:multiLevelType w:val="hybridMultilevel"/>
    <w:tmpl w:val="10EE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43EB9"/>
    <w:multiLevelType w:val="multilevel"/>
    <w:tmpl w:val="E230ED76"/>
    <w:lvl w:ilvl="0">
      <w:start w:val="1"/>
      <w:numFmt w:val="decimal"/>
      <w:lvlText w:val="%1."/>
      <w:lvlJc w:val="left"/>
      <w:pPr>
        <w:ind w:left="695" w:hanging="360"/>
      </w:pPr>
    </w:lvl>
    <w:lvl w:ilvl="1">
      <w:start w:val="1"/>
      <w:numFmt w:val="decimal"/>
      <w:isLgl/>
      <w:lvlText w:val="%1.%2."/>
      <w:lvlJc w:val="left"/>
      <w:pPr>
        <w:ind w:left="695" w:hanging="360"/>
      </w:pPr>
      <w:rPr>
        <w:rFonts w:hint="default"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05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5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1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1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75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7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775" w:hanging="1440"/>
      </w:pPr>
      <w:rPr>
        <w:rFonts w:hint="default"/>
        <w:sz w:val="24"/>
      </w:rPr>
    </w:lvl>
  </w:abstractNum>
  <w:abstractNum w:abstractNumId="4" w15:restartNumberingAfterBreak="0">
    <w:nsid w:val="45B163B7"/>
    <w:multiLevelType w:val="multilevel"/>
    <w:tmpl w:val="66DA38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21C17BD"/>
    <w:multiLevelType w:val="hybridMultilevel"/>
    <w:tmpl w:val="B3901AEA"/>
    <w:lvl w:ilvl="0" w:tplc="ED6A9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B2AFF"/>
    <w:multiLevelType w:val="hybridMultilevel"/>
    <w:tmpl w:val="56BE4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5253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8003082">
    <w:abstractNumId w:val="6"/>
  </w:num>
  <w:num w:numId="3" w16cid:durableId="946039661">
    <w:abstractNumId w:val="3"/>
  </w:num>
  <w:num w:numId="4" w16cid:durableId="1428576223">
    <w:abstractNumId w:val="4"/>
  </w:num>
  <w:num w:numId="5" w16cid:durableId="1577126109">
    <w:abstractNumId w:val="1"/>
  </w:num>
  <w:num w:numId="6" w16cid:durableId="1801262464">
    <w:abstractNumId w:val="2"/>
  </w:num>
  <w:num w:numId="7" w16cid:durableId="1273592459">
    <w:abstractNumId w:val="5"/>
  </w:num>
  <w:num w:numId="8" w16cid:durableId="1376345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E14"/>
    <w:rsid w:val="00002D56"/>
    <w:rsid w:val="000217B0"/>
    <w:rsid w:val="00053102"/>
    <w:rsid w:val="00067470"/>
    <w:rsid w:val="0007329B"/>
    <w:rsid w:val="000A077E"/>
    <w:rsid w:val="000A6CE5"/>
    <w:rsid w:val="000C475C"/>
    <w:rsid w:val="000D0BDF"/>
    <w:rsid w:val="000D7B34"/>
    <w:rsid w:val="000F2F71"/>
    <w:rsid w:val="000F4CE3"/>
    <w:rsid w:val="00115C51"/>
    <w:rsid w:val="0013754A"/>
    <w:rsid w:val="0015625C"/>
    <w:rsid w:val="001977C2"/>
    <w:rsid w:val="001A7B0B"/>
    <w:rsid w:val="00211FAE"/>
    <w:rsid w:val="0021269D"/>
    <w:rsid w:val="0021602D"/>
    <w:rsid w:val="00250644"/>
    <w:rsid w:val="00252EA4"/>
    <w:rsid w:val="00253CF6"/>
    <w:rsid w:val="002606D9"/>
    <w:rsid w:val="00265334"/>
    <w:rsid w:val="002E2218"/>
    <w:rsid w:val="002E5A8F"/>
    <w:rsid w:val="002E6B8F"/>
    <w:rsid w:val="00306B82"/>
    <w:rsid w:val="00313FA3"/>
    <w:rsid w:val="00323F5B"/>
    <w:rsid w:val="00326CC9"/>
    <w:rsid w:val="00335B03"/>
    <w:rsid w:val="00337FF1"/>
    <w:rsid w:val="00341BEC"/>
    <w:rsid w:val="00352B91"/>
    <w:rsid w:val="00357F38"/>
    <w:rsid w:val="00375405"/>
    <w:rsid w:val="0039539D"/>
    <w:rsid w:val="00397C06"/>
    <w:rsid w:val="003F6B90"/>
    <w:rsid w:val="00422380"/>
    <w:rsid w:val="00430F00"/>
    <w:rsid w:val="00434C23"/>
    <w:rsid w:val="00462986"/>
    <w:rsid w:val="0047237C"/>
    <w:rsid w:val="00483D88"/>
    <w:rsid w:val="005148AF"/>
    <w:rsid w:val="00540752"/>
    <w:rsid w:val="00545CDE"/>
    <w:rsid w:val="00564607"/>
    <w:rsid w:val="00574396"/>
    <w:rsid w:val="00575255"/>
    <w:rsid w:val="00590521"/>
    <w:rsid w:val="005C025E"/>
    <w:rsid w:val="005C712C"/>
    <w:rsid w:val="00612BCE"/>
    <w:rsid w:val="006268F8"/>
    <w:rsid w:val="00650EB7"/>
    <w:rsid w:val="00666AB1"/>
    <w:rsid w:val="006817A9"/>
    <w:rsid w:val="007410BC"/>
    <w:rsid w:val="00746242"/>
    <w:rsid w:val="00767A50"/>
    <w:rsid w:val="007846A8"/>
    <w:rsid w:val="0079334A"/>
    <w:rsid w:val="007B1B87"/>
    <w:rsid w:val="007C7673"/>
    <w:rsid w:val="007D12B5"/>
    <w:rsid w:val="007D2415"/>
    <w:rsid w:val="007D6D9B"/>
    <w:rsid w:val="007F36D9"/>
    <w:rsid w:val="007F7347"/>
    <w:rsid w:val="008332CA"/>
    <w:rsid w:val="008554AA"/>
    <w:rsid w:val="00862A59"/>
    <w:rsid w:val="00863C8D"/>
    <w:rsid w:val="00881290"/>
    <w:rsid w:val="0088355A"/>
    <w:rsid w:val="00891F0C"/>
    <w:rsid w:val="008A3536"/>
    <w:rsid w:val="008B7B08"/>
    <w:rsid w:val="008C5E14"/>
    <w:rsid w:val="008D7037"/>
    <w:rsid w:val="00903A8B"/>
    <w:rsid w:val="009239CD"/>
    <w:rsid w:val="00951E1C"/>
    <w:rsid w:val="00975516"/>
    <w:rsid w:val="00975520"/>
    <w:rsid w:val="0097728D"/>
    <w:rsid w:val="00981490"/>
    <w:rsid w:val="00993BE2"/>
    <w:rsid w:val="00994693"/>
    <w:rsid w:val="009C2496"/>
    <w:rsid w:val="009D1D2E"/>
    <w:rsid w:val="009F16CE"/>
    <w:rsid w:val="009F3BB8"/>
    <w:rsid w:val="00A12C0B"/>
    <w:rsid w:val="00A132F9"/>
    <w:rsid w:val="00A133E8"/>
    <w:rsid w:val="00A2093C"/>
    <w:rsid w:val="00A30A4E"/>
    <w:rsid w:val="00A44946"/>
    <w:rsid w:val="00A4755D"/>
    <w:rsid w:val="00A73BF1"/>
    <w:rsid w:val="00A909D6"/>
    <w:rsid w:val="00A92163"/>
    <w:rsid w:val="00AA2FCD"/>
    <w:rsid w:val="00AC2D11"/>
    <w:rsid w:val="00AE0815"/>
    <w:rsid w:val="00AE623F"/>
    <w:rsid w:val="00AE75B3"/>
    <w:rsid w:val="00B221E1"/>
    <w:rsid w:val="00B30929"/>
    <w:rsid w:val="00B32A3E"/>
    <w:rsid w:val="00B33A53"/>
    <w:rsid w:val="00B344C7"/>
    <w:rsid w:val="00B55D9F"/>
    <w:rsid w:val="00B62657"/>
    <w:rsid w:val="00B62E79"/>
    <w:rsid w:val="00B747E8"/>
    <w:rsid w:val="00B809AC"/>
    <w:rsid w:val="00B938DD"/>
    <w:rsid w:val="00BB4D63"/>
    <w:rsid w:val="00BC273A"/>
    <w:rsid w:val="00C0596E"/>
    <w:rsid w:val="00C26F0E"/>
    <w:rsid w:val="00C634BC"/>
    <w:rsid w:val="00C762EF"/>
    <w:rsid w:val="00C93617"/>
    <w:rsid w:val="00C948FF"/>
    <w:rsid w:val="00CD508A"/>
    <w:rsid w:val="00CF63CD"/>
    <w:rsid w:val="00CF749E"/>
    <w:rsid w:val="00D15B55"/>
    <w:rsid w:val="00D2572D"/>
    <w:rsid w:val="00D30A89"/>
    <w:rsid w:val="00D40BD1"/>
    <w:rsid w:val="00D4343B"/>
    <w:rsid w:val="00D5291E"/>
    <w:rsid w:val="00D6439B"/>
    <w:rsid w:val="00D6678F"/>
    <w:rsid w:val="00DA145B"/>
    <w:rsid w:val="00DA7E16"/>
    <w:rsid w:val="00DA7EA7"/>
    <w:rsid w:val="00DB2378"/>
    <w:rsid w:val="00DB4121"/>
    <w:rsid w:val="00DF553A"/>
    <w:rsid w:val="00DF76CC"/>
    <w:rsid w:val="00E03224"/>
    <w:rsid w:val="00E208D3"/>
    <w:rsid w:val="00E34FE2"/>
    <w:rsid w:val="00E35C36"/>
    <w:rsid w:val="00E35DD0"/>
    <w:rsid w:val="00E600AB"/>
    <w:rsid w:val="00E64535"/>
    <w:rsid w:val="00E93EC8"/>
    <w:rsid w:val="00F01F15"/>
    <w:rsid w:val="00F12EB7"/>
    <w:rsid w:val="00F414E0"/>
    <w:rsid w:val="00F43D9A"/>
    <w:rsid w:val="00F61276"/>
    <w:rsid w:val="00F716C7"/>
    <w:rsid w:val="00F7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2B0E"/>
  <w15:chartTrackingRefBased/>
  <w15:docId w15:val="{0EEB6C03-3A55-4376-8A19-7980EB5C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12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1290"/>
    <w:pPr>
      <w:ind w:left="720"/>
      <w:contextualSpacing/>
    </w:pPr>
  </w:style>
  <w:style w:type="table" w:styleId="a5">
    <w:name w:val="Table Grid"/>
    <w:basedOn w:val="a1"/>
    <w:rsid w:val="00881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17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17A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nhideWhenUsed/>
    <w:rsid w:val="00B809AC"/>
    <w:rPr>
      <w:b/>
      <w:bCs/>
      <w:sz w:val="32"/>
      <w:lang w:val="x-none" w:eastAsia="x-none"/>
    </w:rPr>
  </w:style>
  <w:style w:type="character" w:customStyle="1" w:styleId="a9">
    <w:name w:val="Основной текст Знак"/>
    <w:basedOn w:val="a0"/>
    <w:link w:val="a8"/>
    <w:rsid w:val="00B809AC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Петрушенко Светлана Валерьевна</dc:creator>
  <cp:keywords/>
  <dc:description/>
  <cp:lastModifiedBy>Макаревич Анна Игоревна</cp:lastModifiedBy>
  <cp:revision>30</cp:revision>
  <cp:lastPrinted>2018-08-21T11:55:00Z</cp:lastPrinted>
  <dcterms:created xsi:type="dcterms:W3CDTF">2021-01-11T08:33:00Z</dcterms:created>
  <dcterms:modified xsi:type="dcterms:W3CDTF">2023-01-18T08:42:00Z</dcterms:modified>
</cp:coreProperties>
</file>